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9AAD7C" w14:textId="77777777" w:rsidR="00FC65FA" w:rsidRPr="00134749" w:rsidRDefault="00FC65FA" w:rsidP="00FC65FA">
      <w:pPr>
        <w:pStyle w:val="Heading11"/>
        <w:keepNext/>
        <w:keepLines/>
        <w:shd w:val="clear" w:color="auto" w:fill="auto"/>
        <w:rPr>
          <w:sz w:val="28"/>
          <w:szCs w:val="28"/>
        </w:rPr>
      </w:pPr>
      <w:bookmarkStart w:id="0" w:name="bookmark0"/>
      <w:proofErr w:type="spellStart"/>
      <w:r w:rsidRPr="00134749">
        <w:rPr>
          <w:sz w:val="28"/>
          <w:szCs w:val="28"/>
        </w:rPr>
        <w:t>Tabel</w:t>
      </w:r>
      <w:proofErr w:type="spellEnd"/>
      <w:r w:rsidRPr="00134749">
        <w:rPr>
          <w:sz w:val="28"/>
          <w:szCs w:val="28"/>
        </w:rPr>
        <w:t xml:space="preserve"> </w:t>
      </w:r>
      <w:proofErr w:type="spellStart"/>
      <w:r w:rsidRPr="00134749">
        <w:rPr>
          <w:sz w:val="28"/>
          <w:szCs w:val="28"/>
        </w:rPr>
        <w:t>comparativ</w:t>
      </w:r>
      <w:bookmarkEnd w:id="0"/>
      <w:proofErr w:type="spellEnd"/>
    </w:p>
    <w:p w14:paraId="32FE5599" w14:textId="77777777" w:rsidR="00FC65FA" w:rsidRPr="00134749" w:rsidRDefault="00FC65FA" w:rsidP="00FC65FA">
      <w:pPr>
        <w:pStyle w:val="Bodytext30"/>
        <w:shd w:val="clear" w:color="auto" w:fill="auto"/>
        <w:rPr>
          <w:sz w:val="28"/>
          <w:szCs w:val="28"/>
        </w:rPr>
      </w:pPr>
      <w:r w:rsidRPr="00134749">
        <w:rPr>
          <w:sz w:val="28"/>
          <w:szCs w:val="28"/>
        </w:rPr>
        <w:t xml:space="preserve">la </w:t>
      </w:r>
      <w:proofErr w:type="spellStart"/>
      <w:r w:rsidRPr="00134749">
        <w:rPr>
          <w:sz w:val="28"/>
          <w:szCs w:val="28"/>
        </w:rPr>
        <w:t>proiectul</w:t>
      </w:r>
      <w:proofErr w:type="spellEnd"/>
      <w:r w:rsidRPr="00134749">
        <w:rPr>
          <w:sz w:val="28"/>
          <w:szCs w:val="28"/>
        </w:rPr>
        <w:t xml:space="preserve"> </w:t>
      </w:r>
      <w:proofErr w:type="spellStart"/>
      <w:r w:rsidRPr="00134749">
        <w:rPr>
          <w:sz w:val="28"/>
          <w:szCs w:val="28"/>
        </w:rPr>
        <w:t>hotărârii</w:t>
      </w:r>
      <w:proofErr w:type="spellEnd"/>
      <w:r w:rsidRPr="00134749">
        <w:rPr>
          <w:sz w:val="28"/>
          <w:szCs w:val="28"/>
        </w:rPr>
        <w:t xml:space="preserve"> </w:t>
      </w:r>
      <w:proofErr w:type="spellStart"/>
      <w:r w:rsidRPr="00134749">
        <w:rPr>
          <w:sz w:val="28"/>
          <w:szCs w:val="28"/>
        </w:rPr>
        <w:t>Guvernului</w:t>
      </w:r>
      <w:proofErr w:type="spellEnd"/>
      <w:r w:rsidRPr="00134749">
        <w:rPr>
          <w:sz w:val="28"/>
          <w:szCs w:val="28"/>
        </w:rPr>
        <w:t xml:space="preserve"> cu </w:t>
      </w:r>
      <w:proofErr w:type="spellStart"/>
      <w:r w:rsidRPr="00134749">
        <w:rPr>
          <w:sz w:val="28"/>
          <w:szCs w:val="28"/>
        </w:rPr>
        <w:t>privire</w:t>
      </w:r>
      <w:proofErr w:type="spellEnd"/>
      <w:r w:rsidRPr="00134749">
        <w:rPr>
          <w:sz w:val="28"/>
          <w:szCs w:val="28"/>
        </w:rPr>
        <w:t xml:space="preserve"> la </w:t>
      </w:r>
      <w:proofErr w:type="spellStart"/>
      <w:r w:rsidRPr="00134749">
        <w:rPr>
          <w:sz w:val="28"/>
          <w:szCs w:val="28"/>
        </w:rPr>
        <w:t>modificarea</w:t>
      </w:r>
      <w:proofErr w:type="spellEnd"/>
      <w:r w:rsidRPr="00134749">
        <w:rPr>
          <w:sz w:val="28"/>
          <w:szCs w:val="28"/>
        </w:rPr>
        <w:t xml:space="preserve"> pct. 6 din </w:t>
      </w:r>
      <w:proofErr w:type="spellStart"/>
      <w:r w:rsidRPr="00134749">
        <w:rPr>
          <w:sz w:val="28"/>
          <w:szCs w:val="28"/>
        </w:rPr>
        <w:t>Hotărârea</w:t>
      </w:r>
      <w:proofErr w:type="spellEnd"/>
      <w:r w:rsidRPr="00134749">
        <w:rPr>
          <w:sz w:val="28"/>
          <w:szCs w:val="28"/>
        </w:rPr>
        <w:t xml:space="preserve"> </w:t>
      </w:r>
      <w:proofErr w:type="spellStart"/>
      <w:r w:rsidRPr="00134749">
        <w:rPr>
          <w:sz w:val="28"/>
          <w:szCs w:val="28"/>
        </w:rPr>
        <w:t>Guvernului</w:t>
      </w:r>
      <w:proofErr w:type="spellEnd"/>
      <w:r w:rsidRPr="00134749">
        <w:rPr>
          <w:sz w:val="28"/>
          <w:szCs w:val="28"/>
        </w:rPr>
        <w:t xml:space="preserve"> nr. 668/2022 </w:t>
      </w:r>
    </w:p>
    <w:p w14:paraId="6226A99E" w14:textId="77777777" w:rsidR="00FC65FA" w:rsidRPr="00134749" w:rsidRDefault="00FC65FA" w:rsidP="00FC65FA">
      <w:pPr>
        <w:pStyle w:val="Bodytext30"/>
        <w:shd w:val="clear" w:color="auto" w:fill="auto"/>
        <w:rPr>
          <w:sz w:val="28"/>
          <w:szCs w:val="28"/>
          <w:lang w:val="ro-MD"/>
        </w:rPr>
      </w:pPr>
      <w:r w:rsidRPr="00134749">
        <w:rPr>
          <w:sz w:val="28"/>
          <w:szCs w:val="28"/>
        </w:rPr>
        <w:t xml:space="preserve">cu </w:t>
      </w:r>
      <w:proofErr w:type="spellStart"/>
      <w:r w:rsidRPr="00134749">
        <w:rPr>
          <w:sz w:val="28"/>
          <w:szCs w:val="28"/>
        </w:rPr>
        <w:t>privire</w:t>
      </w:r>
      <w:proofErr w:type="spellEnd"/>
      <w:r w:rsidRPr="00134749">
        <w:rPr>
          <w:sz w:val="28"/>
          <w:szCs w:val="28"/>
        </w:rPr>
        <w:t xml:space="preserve"> la </w:t>
      </w:r>
      <w:proofErr w:type="spellStart"/>
      <w:r w:rsidRPr="00134749">
        <w:rPr>
          <w:sz w:val="28"/>
          <w:szCs w:val="28"/>
        </w:rPr>
        <w:t>crearea</w:t>
      </w:r>
      <w:proofErr w:type="spellEnd"/>
      <w:r w:rsidRPr="00134749">
        <w:rPr>
          <w:sz w:val="28"/>
          <w:szCs w:val="28"/>
        </w:rPr>
        <w:t xml:space="preserve"> </w:t>
      </w:r>
      <w:proofErr w:type="spellStart"/>
      <w:r w:rsidRPr="00134749">
        <w:rPr>
          <w:sz w:val="28"/>
          <w:szCs w:val="28"/>
        </w:rPr>
        <w:t>și</w:t>
      </w:r>
      <w:proofErr w:type="spellEnd"/>
      <w:r w:rsidRPr="00134749">
        <w:rPr>
          <w:sz w:val="28"/>
          <w:szCs w:val="28"/>
        </w:rPr>
        <w:t xml:space="preserve"> </w:t>
      </w:r>
      <w:proofErr w:type="spellStart"/>
      <w:r w:rsidRPr="00134749">
        <w:rPr>
          <w:sz w:val="28"/>
          <w:szCs w:val="28"/>
        </w:rPr>
        <w:t>menținerea</w:t>
      </w:r>
      <w:proofErr w:type="spellEnd"/>
      <w:r w:rsidRPr="00134749">
        <w:rPr>
          <w:sz w:val="28"/>
          <w:szCs w:val="28"/>
        </w:rPr>
        <w:t xml:space="preserve"> </w:t>
      </w:r>
      <w:proofErr w:type="spellStart"/>
      <w:r w:rsidRPr="00134749">
        <w:rPr>
          <w:sz w:val="28"/>
          <w:szCs w:val="28"/>
        </w:rPr>
        <w:t>stocurilor</w:t>
      </w:r>
      <w:proofErr w:type="spellEnd"/>
      <w:r w:rsidRPr="00134749">
        <w:rPr>
          <w:sz w:val="28"/>
          <w:szCs w:val="28"/>
        </w:rPr>
        <w:t xml:space="preserve"> de </w:t>
      </w:r>
      <w:proofErr w:type="spellStart"/>
      <w:r w:rsidRPr="00134749">
        <w:rPr>
          <w:sz w:val="28"/>
          <w:szCs w:val="28"/>
        </w:rPr>
        <w:t>securitate</w:t>
      </w:r>
      <w:proofErr w:type="spellEnd"/>
      <w:r w:rsidRPr="00134749">
        <w:rPr>
          <w:sz w:val="28"/>
          <w:szCs w:val="28"/>
        </w:rPr>
        <w:t xml:space="preserve"> de gaze </w:t>
      </w:r>
      <w:proofErr w:type="spellStart"/>
      <w:r w:rsidRPr="00134749">
        <w:rPr>
          <w:sz w:val="28"/>
          <w:szCs w:val="28"/>
        </w:rPr>
        <w:t>naturale</w:t>
      </w:r>
      <w:proofErr w:type="spellEnd"/>
    </w:p>
    <w:p w14:paraId="004606D7" w14:textId="77777777" w:rsidR="00FC65FA" w:rsidRPr="00134749" w:rsidRDefault="00FC65FA" w:rsidP="00FC65FA">
      <w:pPr>
        <w:pStyle w:val="Bodytext30"/>
        <w:shd w:val="clear" w:color="auto" w:fill="auto"/>
        <w:rPr>
          <w:sz w:val="28"/>
          <w:szCs w:val="28"/>
        </w:rPr>
      </w:pPr>
    </w:p>
    <w:tbl>
      <w:tblPr>
        <w:tblStyle w:val="PlainTable2"/>
        <w:tblW w:w="1455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35"/>
        <w:gridCol w:w="5390"/>
        <w:gridCol w:w="3543"/>
        <w:gridCol w:w="5082"/>
      </w:tblGrid>
      <w:tr w:rsidR="00FC65FA" w:rsidRPr="00134749" w14:paraId="05170DD2" w14:textId="77777777" w:rsidTr="001347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5" w:type="dxa"/>
            <w:shd w:val="clear" w:color="auto" w:fill="DAE9F7" w:themeFill="text2" w:themeFillTint="1A"/>
            <w:vAlign w:val="center"/>
          </w:tcPr>
          <w:p w14:paraId="198123ED" w14:textId="77777777" w:rsidR="00FC65FA" w:rsidRPr="00134749" w:rsidRDefault="00FC65FA" w:rsidP="008E6254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34749">
              <w:rPr>
                <w:rStyle w:val="Bodytext2"/>
                <w:rFonts w:eastAsiaTheme="majorEastAsia"/>
                <w:b/>
                <w:bCs/>
                <w:sz w:val="28"/>
                <w:szCs w:val="28"/>
              </w:rPr>
              <w:t>Nr.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390" w:type="dxa"/>
            <w:shd w:val="clear" w:color="auto" w:fill="DAE9F7" w:themeFill="text2" w:themeFillTint="1A"/>
            <w:vAlign w:val="center"/>
          </w:tcPr>
          <w:p w14:paraId="0A4BE8F5" w14:textId="4E579956" w:rsidR="00FC65FA" w:rsidRPr="00134749" w:rsidRDefault="00FC65FA" w:rsidP="008E6254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34749">
              <w:rPr>
                <w:rStyle w:val="Bodytext2"/>
                <w:rFonts w:eastAsiaTheme="majorEastAsia"/>
                <w:b/>
                <w:bCs/>
                <w:sz w:val="28"/>
                <w:szCs w:val="28"/>
              </w:rPr>
              <w:t>Conținutul normei în vigoare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3" w:type="dxa"/>
            <w:shd w:val="clear" w:color="auto" w:fill="DAE9F7" w:themeFill="text2" w:themeFillTint="1A"/>
            <w:vAlign w:val="center"/>
          </w:tcPr>
          <w:p w14:paraId="1D34C725" w14:textId="77777777" w:rsidR="00FC65FA" w:rsidRPr="00134749" w:rsidRDefault="00FC65FA" w:rsidP="008E6254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34749">
              <w:rPr>
                <w:rStyle w:val="Bodytext2"/>
                <w:rFonts w:eastAsiaTheme="majorEastAsia"/>
                <w:b/>
                <w:bCs/>
                <w:sz w:val="28"/>
                <w:szCs w:val="28"/>
              </w:rPr>
              <w:t>Modificarea propusă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082" w:type="dxa"/>
            <w:shd w:val="clear" w:color="auto" w:fill="DAE9F7" w:themeFill="text2" w:themeFillTint="1A"/>
            <w:vAlign w:val="center"/>
          </w:tcPr>
          <w:p w14:paraId="0CC88EB3" w14:textId="15E0749B" w:rsidR="00FC65FA" w:rsidRPr="00134749" w:rsidRDefault="00FC65FA" w:rsidP="008E6254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34749">
              <w:rPr>
                <w:rStyle w:val="Bodytext2"/>
                <w:rFonts w:eastAsiaTheme="majorEastAsia"/>
                <w:b/>
                <w:bCs/>
                <w:sz w:val="28"/>
                <w:szCs w:val="28"/>
              </w:rPr>
              <w:t>Conținutul normei după modificare</w:t>
            </w:r>
          </w:p>
        </w:tc>
      </w:tr>
      <w:tr w:rsidR="00FC65FA" w:rsidRPr="00134749" w14:paraId="3BC623BA" w14:textId="77777777" w:rsidTr="00134749">
        <w:trPr>
          <w:trHeight w:val="127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5" w:type="dxa"/>
            <w:vAlign w:val="center"/>
          </w:tcPr>
          <w:p w14:paraId="3D48501D" w14:textId="486EB1D5" w:rsidR="00FC65FA" w:rsidRPr="00134749" w:rsidRDefault="001B65A2" w:rsidP="008E62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474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30189" w:rsidRPr="0013474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390" w:type="dxa"/>
            <w:vAlign w:val="center"/>
          </w:tcPr>
          <w:p w14:paraId="2C2A8ABE" w14:textId="44DA812D" w:rsidR="00FC65FA" w:rsidRPr="00134749" w:rsidRDefault="00FC65FA" w:rsidP="001B65A2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bookmarkStart w:id="1" w:name="_Hlk129089007"/>
            <w:r w:rsidRPr="0013474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6. </w:t>
            </w:r>
            <w:r w:rsidR="00134749" w:rsidRPr="00134749">
              <w:rPr>
                <w:rFonts w:ascii="Times New Roman" w:hAnsi="Times New Roman" w:cs="Times New Roman"/>
                <w:sz w:val="28"/>
                <w:szCs w:val="28"/>
              </w:rPr>
              <w:t xml:space="preserve">Cantitatea de gaze naturale ce urmează a fi stocată în calitate de stocuri de securitate se stabilește la nivelul de </w:t>
            </w:r>
            <w:r w:rsidR="00134749" w:rsidRPr="0013474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47,1 milioane m</w:t>
            </w:r>
            <w:r w:rsidR="00134749" w:rsidRPr="00134749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</w:rPr>
              <w:t>3</w:t>
            </w:r>
            <w:r w:rsidR="00134749" w:rsidRPr="00134749">
              <w:rPr>
                <w:rFonts w:ascii="Times New Roman" w:hAnsi="Times New Roman" w:cs="Times New Roman"/>
                <w:sz w:val="28"/>
                <w:szCs w:val="28"/>
              </w:rPr>
              <w:t xml:space="preserve">. Stocurile de securitate la nivelul stabilit se vor crea până la </w:t>
            </w:r>
            <w:r w:rsidR="00134749" w:rsidRPr="0013474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octombrie 2024</w:t>
            </w:r>
            <w:r w:rsidR="00134749" w:rsidRPr="0013474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bookmarkEnd w:id="1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3" w:type="dxa"/>
            <w:vAlign w:val="center"/>
          </w:tcPr>
          <w:p w14:paraId="59CEB5BB" w14:textId="0A366842" w:rsidR="00FC65FA" w:rsidRPr="00134749" w:rsidRDefault="001B65A2" w:rsidP="003301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4749">
              <w:rPr>
                <w:rFonts w:ascii="Times New Roman" w:hAnsi="Times New Roman" w:cs="Times New Roman"/>
                <w:sz w:val="28"/>
                <w:szCs w:val="28"/>
              </w:rPr>
              <w:t xml:space="preserve">6. Cantitatea de gaze naturale ce urmează a fi stocată în calitate de stocuri de securitate se stabilește la nivelul de </w:t>
            </w:r>
            <w:r w:rsidR="00134749" w:rsidRPr="0013474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</w:t>
            </w:r>
            <w:r w:rsidRPr="0013474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milioane m</w:t>
            </w:r>
            <w:r w:rsidRPr="00134749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</w:rPr>
              <w:t>3</w:t>
            </w:r>
            <w:r w:rsidRPr="00134749">
              <w:rPr>
                <w:rFonts w:ascii="Times New Roman" w:hAnsi="Times New Roman" w:cs="Times New Roman"/>
                <w:sz w:val="28"/>
                <w:szCs w:val="28"/>
              </w:rPr>
              <w:t xml:space="preserve">. Stocurile de securitate la nivelul stabilit se vor crea până la </w:t>
            </w:r>
            <w:r w:rsidRPr="0013474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octombrie 202</w:t>
            </w:r>
            <w:r w:rsidR="00134749" w:rsidRPr="0013474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Pr="0013474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082" w:type="dxa"/>
            <w:vAlign w:val="center"/>
          </w:tcPr>
          <w:p w14:paraId="6A1E9E73" w14:textId="3E0110BA" w:rsidR="00FC65FA" w:rsidRPr="00134749" w:rsidRDefault="001B65A2" w:rsidP="001B65A2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34749">
              <w:rPr>
                <w:rFonts w:ascii="Times New Roman" w:hAnsi="Times New Roman" w:cs="Times New Roman"/>
                <w:sz w:val="28"/>
                <w:szCs w:val="28"/>
              </w:rPr>
              <w:t xml:space="preserve">Cantitatea de gaze naturale ce urmează a fi stocată în calitate de stocuri de securitate se stabilește la nivelul de </w:t>
            </w:r>
            <w:r w:rsidR="00134749" w:rsidRPr="0013474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</w:t>
            </w:r>
            <w:r w:rsidRPr="0013474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milioane m</w:t>
            </w:r>
            <w:r w:rsidRPr="00134749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</w:rPr>
              <w:t>3</w:t>
            </w:r>
            <w:r w:rsidRPr="00134749">
              <w:rPr>
                <w:rFonts w:ascii="Times New Roman" w:hAnsi="Times New Roman" w:cs="Times New Roman"/>
                <w:sz w:val="28"/>
                <w:szCs w:val="28"/>
              </w:rPr>
              <w:t xml:space="preserve">. Stocurile de securitate la nivelul stabilit se vor crea până la </w:t>
            </w:r>
            <w:r w:rsidRPr="0013474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octombrie 202</w:t>
            </w:r>
            <w:r w:rsidR="00134749" w:rsidRPr="0013474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="00FC65FA" w:rsidRPr="0013474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  <w:p w14:paraId="33B1819D" w14:textId="77777777" w:rsidR="00FC65FA" w:rsidRPr="00134749" w:rsidRDefault="00FC65FA" w:rsidP="00330189">
            <w:pPr>
              <w:spacing w:after="12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1B65A2" w:rsidRPr="00134749" w14:paraId="3266CD36" w14:textId="77777777" w:rsidTr="001347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7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5" w:type="dxa"/>
            <w:vAlign w:val="center"/>
          </w:tcPr>
          <w:p w14:paraId="304D4FEF" w14:textId="31EB04AF" w:rsidR="001B65A2" w:rsidRPr="00134749" w:rsidRDefault="00653BE6" w:rsidP="008E62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4749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390" w:type="dxa"/>
            <w:vAlign w:val="center"/>
          </w:tcPr>
          <w:p w14:paraId="21004504" w14:textId="119E3A93" w:rsidR="001B65A2" w:rsidRPr="00134749" w:rsidRDefault="001B65A2" w:rsidP="00330189">
            <w:pPr>
              <w:spacing w:after="12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3474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8. </w:t>
            </w:r>
            <w:r w:rsidR="00134749" w:rsidRPr="0013474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Gazele naturale care fac obiectul stocurilor de securitate se utilizează, total sau parțial, în baza deciziei Comisiei pentru Situații Excepționale a Republicii Moldova, </w:t>
            </w:r>
            <w:r w:rsidR="00134749" w:rsidRPr="0013474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în cazul constatării situației de alertă sau de urgență</w:t>
            </w:r>
            <w:r w:rsidR="00134749" w:rsidRPr="0013474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în conformitate cu Regulamentul privind situațiile excepționale în sectorul gazelor naturale sau în cazul declarării stării de urgență de către Parlament în conformitate cu art. 12 din Legea nr. 212/2004 privind regimul stării de urgență, de asediu și de război.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3" w:type="dxa"/>
            <w:vAlign w:val="center"/>
          </w:tcPr>
          <w:p w14:paraId="22645EFB" w14:textId="12846E50" w:rsidR="001B65A2" w:rsidRPr="00134749" w:rsidRDefault="00134749" w:rsidP="001B65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4749">
              <w:rPr>
                <w:rFonts w:ascii="Times New Roman" w:hAnsi="Times New Roman" w:cs="Times New Roman"/>
                <w:sz w:val="28"/>
                <w:szCs w:val="28"/>
              </w:rPr>
              <w:t>Se propune l</w:t>
            </w:r>
            <w:r w:rsidRPr="00134749">
              <w:rPr>
                <w:rFonts w:ascii="Times New Roman" w:hAnsi="Times New Roman" w:cs="Times New Roman"/>
                <w:sz w:val="28"/>
                <w:szCs w:val="28"/>
              </w:rPr>
              <w:t xml:space="preserve">a punctul 8 cuvintele </w:t>
            </w:r>
            <w:r w:rsidRPr="0013474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,,în cazul constatării situației de alertă sau de urgență”</w:t>
            </w:r>
            <w:r w:rsidRPr="001347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34749">
              <w:rPr>
                <w:rFonts w:ascii="Times New Roman" w:hAnsi="Times New Roman" w:cs="Times New Roman"/>
                <w:sz w:val="28"/>
                <w:szCs w:val="28"/>
              </w:rPr>
              <w:t>să fie</w:t>
            </w:r>
            <w:r w:rsidRPr="00134749">
              <w:rPr>
                <w:rFonts w:ascii="Times New Roman" w:hAnsi="Times New Roman" w:cs="Times New Roman"/>
                <w:sz w:val="28"/>
                <w:szCs w:val="28"/>
              </w:rPr>
              <w:t xml:space="preserve"> substitui</w:t>
            </w:r>
            <w:r w:rsidRPr="00134749">
              <w:rPr>
                <w:rFonts w:ascii="Times New Roman" w:hAnsi="Times New Roman" w:cs="Times New Roman"/>
                <w:sz w:val="28"/>
                <w:szCs w:val="28"/>
              </w:rPr>
              <w:t>te</w:t>
            </w:r>
            <w:r w:rsidRPr="00134749">
              <w:rPr>
                <w:rFonts w:ascii="Times New Roman" w:hAnsi="Times New Roman" w:cs="Times New Roman"/>
                <w:sz w:val="28"/>
                <w:szCs w:val="28"/>
              </w:rPr>
              <w:t xml:space="preserve"> cu cuvintele </w:t>
            </w:r>
            <w:r w:rsidRPr="0013474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,,în cazul constatării situației de urgență”</w:t>
            </w:r>
            <w:r w:rsidRPr="0013474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082" w:type="dxa"/>
            <w:vAlign w:val="center"/>
          </w:tcPr>
          <w:p w14:paraId="7F9C8352" w14:textId="7E39CB3A" w:rsidR="001B65A2" w:rsidRPr="00134749" w:rsidRDefault="001B65A2" w:rsidP="001B65A2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3474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8. Gazele naturale care fac obiectul stocurilor de securitate se utilizează, total sau parțial, în baza deciziei Comisiei pentru Situații Excepționale a Republicii Moldova, </w:t>
            </w:r>
            <w:r w:rsidRPr="0013474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în cazul constatării situației de urgență</w:t>
            </w:r>
            <w:r w:rsidRPr="0013474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în conformitate cu Regulamentul privind situațiile excepționale în sectorul gazelor naturale sau în cazul declarării stării de urgență de către Parlament în conformitate cu art. 12 din Legea nr. 212/2004 privind regimul stării de urgență, de asediu și de război.</w:t>
            </w:r>
          </w:p>
        </w:tc>
      </w:tr>
    </w:tbl>
    <w:p w14:paraId="39233316" w14:textId="77777777" w:rsidR="00CB0249" w:rsidRPr="00134749" w:rsidRDefault="00CB0249">
      <w:pPr>
        <w:rPr>
          <w:sz w:val="28"/>
          <w:szCs w:val="28"/>
        </w:rPr>
      </w:pPr>
    </w:p>
    <w:sectPr w:rsidR="00CB0249" w:rsidRPr="00134749" w:rsidSect="00FC65FA">
      <w:pgSz w:w="16834" w:h="12240" w:orient="landscape"/>
      <w:pgMar w:top="1415" w:right="1030" w:bottom="567" w:left="1083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FF4A01"/>
    <w:multiLevelType w:val="hybridMultilevel"/>
    <w:tmpl w:val="DC9E25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C50"/>
    <w:rsid w:val="00134749"/>
    <w:rsid w:val="001B65A2"/>
    <w:rsid w:val="00330189"/>
    <w:rsid w:val="00516EC3"/>
    <w:rsid w:val="00653BE6"/>
    <w:rsid w:val="006B3C50"/>
    <w:rsid w:val="008A7EB4"/>
    <w:rsid w:val="00A43718"/>
    <w:rsid w:val="00CB0249"/>
    <w:rsid w:val="00FC6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2DEFC"/>
  <w15:chartTrackingRefBased/>
  <w15:docId w15:val="{8B29F2D2-E3C6-4F21-8B4C-5DBAE838F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C65FA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kern w:val="0"/>
      <w:sz w:val="24"/>
      <w:szCs w:val="24"/>
      <w:lang w:val="ro-RO" w:eastAsia="ro-RO" w:bidi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3C50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 w:bidi="ar-S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3C50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 w:bidi="ar-S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3C50"/>
    <w:pPr>
      <w:keepNext/>
      <w:keepLines/>
      <w:widowControl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eastAsia="en-US" w:bidi="ar-S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3C50"/>
    <w:pPr>
      <w:keepNext/>
      <w:keepLines/>
      <w:widowControl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en-US" w:eastAsia="en-US" w:bidi="ar-S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3C50"/>
    <w:pPr>
      <w:keepNext/>
      <w:keepLines/>
      <w:widowControl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en-US" w:eastAsia="en-US" w:bidi="ar-S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3C50"/>
    <w:pPr>
      <w:keepNext/>
      <w:keepLines/>
      <w:widowControl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US" w:eastAsia="en-US" w:bidi="ar-S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3C50"/>
    <w:pPr>
      <w:keepNext/>
      <w:keepLines/>
      <w:widowControl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US" w:eastAsia="en-US" w:bidi="ar-S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3C50"/>
    <w:pPr>
      <w:keepNext/>
      <w:keepLines/>
      <w:widowControl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US" w:eastAsia="en-US" w:bidi="ar-S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3C50"/>
    <w:pPr>
      <w:keepNext/>
      <w:keepLines/>
      <w:widowControl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US" w:eastAsia="en-US" w:bidi="ar-S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3C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3C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3C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3C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3C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3C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3C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3C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3C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3C50"/>
    <w:pPr>
      <w:widowControl/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en-US" w:eastAsia="en-US" w:bidi="ar-S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B3C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3C50"/>
    <w:pPr>
      <w:widowControl/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 w:bidi="ar-S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B3C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3C50"/>
    <w:pPr>
      <w:widowControl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US" w:eastAsia="en-US" w:bidi="ar-S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B3C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3C50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2"/>
      <w:szCs w:val="22"/>
      <w:lang w:val="en-US" w:eastAsia="en-US" w:bidi="ar-S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B3C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3C50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en-US" w:eastAsia="en-US" w:bidi="ar-S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3C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3C50"/>
    <w:rPr>
      <w:b/>
      <w:bCs/>
      <w:smallCaps/>
      <w:color w:val="0F4761" w:themeColor="accent1" w:themeShade="BF"/>
      <w:spacing w:val="5"/>
    </w:rPr>
  </w:style>
  <w:style w:type="character" w:customStyle="1" w:styleId="Heading10">
    <w:name w:val="Heading #1_"/>
    <w:basedOn w:val="DefaultParagraphFont"/>
    <w:link w:val="Heading11"/>
    <w:rsid w:val="00FC65FA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Bodytext3">
    <w:name w:val="Body text (3)_"/>
    <w:basedOn w:val="DefaultParagraphFont"/>
    <w:link w:val="Bodytext30"/>
    <w:rsid w:val="00FC65FA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character" w:customStyle="1" w:styleId="Bodytext2">
    <w:name w:val="Body text (2)"/>
    <w:basedOn w:val="DefaultParagraphFont"/>
    <w:rsid w:val="00FC65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o-RO" w:eastAsia="ro-RO" w:bidi="ro-RO"/>
    </w:rPr>
  </w:style>
  <w:style w:type="paragraph" w:customStyle="1" w:styleId="Heading11">
    <w:name w:val="Heading #1"/>
    <w:basedOn w:val="Normal"/>
    <w:link w:val="Heading10"/>
    <w:rsid w:val="00FC65FA"/>
    <w:pPr>
      <w:shd w:val="clear" w:color="auto" w:fill="FFFFFF"/>
      <w:spacing w:line="293" w:lineRule="exac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kern w:val="2"/>
      <w:sz w:val="22"/>
      <w:szCs w:val="22"/>
      <w:lang w:val="en-US" w:eastAsia="en-US" w:bidi="ar-SA"/>
      <w14:ligatures w14:val="standardContextual"/>
    </w:rPr>
  </w:style>
  <w:style w:type="paragraph" w:customStyle="1" w:styleId="Bodytext30">
    <w:name w:val="Body text (3)"/>
    <w:basedOn w:val="Normal"/>
    <w:link w:val="Bodytext3"/>
    <w:rsid w:val="00FC65FA"/>
    <w:pPr>
      <w:shd w:val="clear" w:color="auto" w:fill="FFFFFF"/>
      <w:spacing w:line="293" w:lineRule="exact"/>
      <w:jc w:val="center"/>
    </w:pPr>
    <w:rPr>
      <w:rFonts w:ascii="Times New Roman" w:eastAsia="Times New Roman" w:hAnsi="Times New Roman" w:cs="Times New Roman"/>
      <w:b/>
      <w:bCs/>
      <w:i/>
      <w:iCs/>
      <w:color w:val="auto"/>
      <w:kern w:val="2"/>
      <w:sz w:val="22"/>
      <w:szCs w:val="22"/>
      <w:lang w:val="en-US" w:eastAsia="en-US" w:bidi="ar-SA"/>
      <w14:ligatures w14:val="standardContextual"/>
    </w:rPr>
  </w:style>
  <w:style w:type="paragraph" w:styleId="NoSpacing">
    <w:name w:val="No Spacing"/>
    <w:uiPriority w:val="1"/>
    <w:qFormat/>
    <w:rsid w:val="00FC65FA"/>
    <w:pPr>
      <w:spacing w:after="0" w:line="240" w:lineRule="auto"/>
    </w:pPr>
    <w:rPr>
      <w:kern w:val="0"/>
      <w14:ligatures w14:val="none"/>
    </w:rPr>
  </w:style>
  <w:style w:type="table" w:styleId="PlainTable2">
    <w:name w:val="Plain Table 2"/>
    <w:basedOn w:val="TableNormal"/>
    <w:uiPriority w:val="42"/>
    <w:rsid w:val="00FC65FA"/>
    <w:pPr>
      <w:widowControl w:val="0"/>
      <w:spacing w:after="0" w:line="240" w:lineRule="auto"/>
    </w:pPr>
    <w:rPr>
      <w:rFonts w:ascii="Arial Unicode MS" w:eastAsia="Arial Unicode MS" w:hAnsi="Arial Unicode MS" w:cs="Arial Unicode MS"/>
      <w:kern w:val="0"/>
      <w:sz w:val="24"/>
      <w:szCs w:val="24"/>
      <w:lang w:val="ro-RO" w:eastAsia="ro-RO" w:bidi="ro-RO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Ministerul Energiei</dc:creator>
  <cp:keywords/>
  <dc:description/>
  <cp:lastModifiedBy>Ministerul Energiei</cp:lastModifiedBy>
  <cp:revision>3</cp:revision>
  <dcterms:created xsi:type="dcterms:W3CDTF">2024-05-17T05:39:00Z</dcterms:created>
  <dcterms:modified xsi:type="dcterms:W3CDTF">2025-03-31T06:35:00Z</dcterms:modified>
</cp:coreProperties>
</file>